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638925" cy="63627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BF5600"/>
          <w:sz w:val="28"/>
          <w:szCs w:val="28"/>
          <w:lang w:val="pt-BR"/>
        </w:rPr>
      </w:pPr>
      <w:r>
        <w:rPr>
          <w:rFonts w:eastAsia="Arial" w:cs="Arial" w:ascii="Arial" w:hAnsi="Arial"/>
          <w:b/>
          <w:bCs/>
          <w:color w:val="BF5600"/>
          <w:sz w:val="28"/>
          <w:szCs w:val="28"/>
          <w:lang w:val="pt-BR"/>
        </w:rPr>
        <w:t>CADASTRO DE FORNECEDORES</w:t>
      </w:r>
    </w:p>
    <w:tbl>
      <w:tblPr>
        <w:tblStyle w:val="TableGrid"/>
        <w:tblW w:w="104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40"/>
        <w:gridCol w:w="2085"/>
        <w:gridCol w:w="343"/>
        <w:gridCol w:w="2261"/>
        <w:gridCol w:w="198"/>
        <w:gridCol w:w="7"/>
        <w:gridCol w:w="138"/>
        <w:gridCol w:w="2353"/>
        <w:gridCol w:w="342"/>
        <w:gridCol w:w="2386"/>
      </w:tblGrid>
      <w:tr>
        <w:trPr>
          <w:trHeight w:val="51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32"/>
                <w:szCs w:val="3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pt-BR" w:eastAsia="en-US" w:bidi="ar-SA"/>
              </w:rPr>
              <w:t>ÁREA DE ATUAÇÃO DA EMPRESA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Alimentação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Cenografia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Montadora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Segurança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Ambulância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Estruturas Suspensas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Organizador de evento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Seguro de Evento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Audiovisual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Limpeza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Paisagismo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Telefone e Internet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Brigada de incêndio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Locação de mobiliário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Retirada de Lixo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Transporte para evento</w:t>
            </w:r>
          </w:p>
        </w:tc>
      </w:tr>
      <w:tr>
        <w:trPr>
          <w:trHeight w:val="48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pt-BR" w:eastAsia="en-US" w:bidi="ar-SA"/>
              </w:rPr>
              <w:t>DADOS DA EMPRESA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Razão Social: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 de Fantasia:</w:t>
            </w:r>
          </w:p>
        </w:tc>
      </w:tr>
      <w:tr>
        <w:trPr>
          <w:trHeight w:val="300" w:hRule="atLeast"/>
        </w:trPr>
        <w:tc>
          <w:tcPr>
            <w:tcW w:w="5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CNPJ n°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Insc. Estadual n°</w:t>
            </w:r>
          </w:p>
        </w:tc>
      </w:tr>
      <w:tr>
        <w:trPr>
          <w:trHeight w:val="192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CNAE da Atividade Principal: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5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Bairro: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Cidade:</w:t>
            </w:r>
          </w:p>
        </w:tc>
      </w:tr>
      <w:tr>
        <w:trPr>
          <w:trHeight w:val="300" w:hRule="atLeast"/>
        </w:trPr>
        <w:tc>
          <w:tcPr>
            <w:tcW w:w="5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CEP: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UF:</w:t>
            </w:r>
          </w:p>
        </w:tc>
      </w:tr>
      <w:tr>
        <w:trPr>
          <w:trHeight w:val="300" w:hRule="atLeast"/>
        </w:trPr>
        <w:tc>
          <w:tcPr>
            <w:tcW w:w="5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Telefone: (   )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WhatsApp: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Web Site:</w:t>
            </w:r>
          </w:p>
        </w:tc>
      </w:tr>
      <w:tr>
        <w:trPr>
          <w:trHeight w:val="495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pt-BR" w:eastAsia="en-US" w:bidi="ar-SA"/>
              </w:rPr>
              <w:t>PROPRIETÁRIO OU SÓCIO ADMINISTRADOR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5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Telefone:</w:t>
            </w:r>
          </w:p>
        </w:tc>
        <w:tc>
          <w:tcPr>
            <w:tcW w:w="5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Tel. Comercial:</w:t>
            </w:r>
          </w:p>
        </w:tc>
      </w:tr>
      <w:tr>
        <w:trPr>
          <w:trHeight w:val="48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26"/>
                <w:szCs w:val="26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6"/>
                <w:szCs w:val="26"/>
                <w:lang w:val="pt-BR" w:eastAsia="en-US" w:bidi="ar-SA"/>
              </w:rPr>
              <w:t xml:space="preserve">AUTORIZADOS A RESPONDEREM PELA EMPRESA PERANTE </w:t>
            </w:r>
            <w:bookmarkStart w:id="0" w:name="_Int_YXy3GkwE"/>
            <w:r>
              <w:rPr>
                <w:rFonts w:eastAsia="Calibri" w:cs="Calibri"/>
                <w:b/>
                <w:bCs/>
                <w:kern w:val="0"/>
                <w:sz w:val="26"/>
                <w:szCs w:val="26"/>
                <w:u w:val="none"/>
                <w:lang w:val="pt-BR" w:eastAsia="en-US" w:bidi="ar-SA"/>
              </w:rPr>
              <w:t>AO</w:t>
            </w:r>
            <w:bookmarkEnd w:id="0"/>
            <w:r>
              <w:rPr>
                <w:rFonts w:eastAsia="Calibri" w:cs="Calibri"/>
                <w:b/>
                <w:bCs/>
                <w:kern w:val="0"/>
                <w:sz w:val="26"/>
                <w:szCs w:val="26"/>
                <w:lang w:val="pt-BR" w:eastAsia="en-US" w:bidi="ar-SA"/>
              </w:rPr>
              <w:t xml:space="preserve"> CEC, QUANDO NECESSÁRIO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E-mail: </w:t>
            </w:r>
          </w:p>
        </w:tc>
      </w:tr>
      <w:tr>
        <w:trPr>
          <w:trHeight w:val="300" w:hRule="atLeast"/>
        </w:trPr>
        <w:tc>
          <w:tcPr>
            <w:tcW w:w="5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Telefone:</w:t>
            </w:r>
          </w:p>
        </w:tc>
        <w:tc>
          <w:tcPr>
            <w:tcW w:w="5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Tel. Comercial: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5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Telefone:</w:t>
            </w:r>
          </w:p>
        </w:tc>
        <w:tc>
          <w:tcPr>
            <w:tcW w:w="5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Tel. Comercial:</w:t>
            </w:r>
          </w:p>
        </w:tc>
      </w:tr>
      <w:tr>
        <w:trPr>
          <w:trHeight w:val="3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pt-BR" w:eastAsia="en-US" w:bidi="ar-SA"/>
              </w:rPr>
              <w:t>Observações:</w:t>
            </w:r>
          </w:p>
        </w:tc>
      </w:tr>
      <w:tr>
        <w:trPr>
          <w:trHeight w:val="1500" w:hRule="atLeast"/>
        </w:trPr>
        <w:tc>
          <w:tcPr>
            <w:tcW w:w="104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  <w:lang w:val="pt-BR"/>
              </w:rPr>
            </w:r>
          </w:p>
        </w:tc>
      </w:tr>
    </w:tbl>
    <w:p>
      <w:pPr>
        <w:pStyle w:val="Normal"/>
        <w:jc w:val="center"/>
        <w:rPr/>
      </w:pPr>
      <w:r>
        <w:rPr/>
        <w:drawing>
          <wp:inline distT="0" distB="0" distL="0" distR="0">
            <wp:extent cx="6638925" cy="63627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BF5600"/>
          <w:sz w:val="28"/>
          <w:szCs w:val="28"/>
          <w:lang w:val="pt-BR"/>
        </w:rPr>
      </w:pPr>
      <w:r>
        <w:rPr>
          <w:rFonts w:eastAsia="Arial" w:cs="Arial" w:ascii="Arial" w:hAnsi="Arial"/>
          <w:b/>
          <w:bCs/>
          <w:color w:val="BF5600"/>
          <w:sz w:val="28"/>
          <w:szCs w:val="28"/>
          <w:lang w:val="pt-BR"/>
        </w:rPr>
        <w:t>CADASTRO DE FORNECEDORES</w:t>
      </w:r>
    </w:p>
    <w:tbl>
      <w:tblPr>
        <w:tblStyle w:val="TableGrid"/>
        <w:tblW w:w="105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50"/>
        <w:gridCol w:w="5219"/>
        <w:gridCol w:w="472"/>
        <w:gridCol w:w="4402"/>
      </w:tblGrid>
      <w:tr>
        <w:trPr>
          <w:trHeight w:val="420" w:hRule="atLeast"/>
        </w:trPr>
        <w:tc>
          <w:tcPr>
            <w:tcW w:w="10543" w:type="dxa"/>
            <w:gridSpan w:val="4"/>
            <w:tcBorders/>
            <w:shd w:color="auto" w:fill="F4B083" w:themeFill="accent2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pt-BR" w:eastAsia="en-US" w:bidi="ar-SA"/>
              </w:rPr>
              <w:t>Documentos necessários para a apresentação no Centro de Eventos do Ceará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Cartão do CNPJ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Certidão Negativa de Débitos Federal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Ato constitucional ou Contrato Social da Empresa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Certidão Negativa de Débitos Estadua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l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Identidade do Responsável Legal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Certidão Negativa de Débitos Municipa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l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Comprovante de endereço atualizado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Certidão Negativa de Débitos Trabalhista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Alvará de funcionamento emitido por Órgão da Prefeitura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Certificado de Regul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a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ridade do FGTS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Licença Sanitária / Isenção da Licença Sanitária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TableGrid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0455"/>
      </w:tblGrid>
      <w:tr>
        <w:trPr>
          <w:trHeight w:val="4665" w:hRule="atLeast"/>
        </w:trPr>
        <w:tc>
          <w:tcPr>
            <w:tcW w:w="10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Obs.</w:t>
            </w: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 xml:space="preserve"> 1: Fica obrigatória a apresentação, durante a apresentação de serviços no CEC das certidões do FGTS, Previdenciária, Receita Federal e Estadual;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Obs. 2:</w:t>
            </w: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 xml:space="preserve"> Fica obrigatório a presença de pelo menos 01 técnico durante toda a realização do evento, bem como a presença de 01 funcionário responsável pela empresa;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Obs. 3:</w:t>
            </w: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 xml:space="preserve"> Fica obrigatório para os funcionários o uso de uniforme completo com equipamentos (ex: camiseta, calça e calçado adequado);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Obs. 4: </w:t>
            </w: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 xml:space="preserve">Este cadastro deverá ser atualizado anualmente. Antes deste prazo, caso haja mudanças, deverão ser comunicadas ao CEC.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 xml:space="preserve">               </w:t>
            </w: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Código da Polícia Federal ( Se for uma empresa de segurança): 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***Obs: Os documentos solicitados devem ser anexados a esta folha.**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LibreOffice/7.4.0.3$Windows_X86_64 LibreOffice_project/f85e47c08ddd19c015c0114a68350214f7066f5a</Application>
  <AppVersion>15.0000</AppVersion>
  <Pages>2</Pages>
  <Words>280</Words>
  <Characters>1697</Characters>
  <CharactersWithSpaces>1930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2023-03-31T11:42:04Z</dcterms:created>
  <dc:creator>Breno Aôr</dc:creator>
  <dc:description/>
  <dc:language>pt-BR</dc:language>
  <cp:lastModifiedBy/>
  <dcterms:modified xsi:type="dcterms:W3CDTF">2023-06-14T15:11:11Z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